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bookmarkStart w:id="0" w:name="_GoBack"/>
      <w:bookmarkEnd w:id="0"/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C24D26" w:rsidRPr="00C24D26" w:rsidRDefault="00C24D26" w:rsidP="00C24D26">
      <w:pPr>
        <w:jc w:val="center"/>
        <w:rPr>
          <w:rFonts w:ascii="PT Astra Serif" w:hAnsi="PT Astra Serif"/>
          <w:b/>
        </w:rPr>
      </w:pPr>
      <w:r w:rsidRPr="00C24D26">
        <w:rPr>
          <w:rFonts w:ascii="PT Astra Serif" w:hAnsi="PT Astra Serif"/>
          <w:b/>
        </w:rPr>
        <w:t>на выполнение работ по ремонту крылец в МАДОУ «Радуга» корпус 2 по ул. Валентины Лопатиной, д.4 в городе Югорске</w:t>
      </w:r>
    </w:p>
    <w:p w:rsidR="001549BB" w:rsidRPr="00A66270" w:rsidRDefault="001549BB" w:rsidP="00C24D26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A66270">
        <w:rPr>
          <w:rFonts w:ascii="PT Astra Serif" w:hAnsi="PT Astra Serif"/>
        </w:rPr>
        <w:t xml:space="preserve">                    ул. </w:t>
      </w:r>
      <w:r w:rsidR="00C24D26">
        <w:rPr>
          <w:rFonts w:ascii="PT Astra Serif" w:hAnsi="PT Astra Serif"/>
        </w:rPr>
        <w:t>Валентины Лопатиной</w:t>
      </w:r>
      <w:r w:rsidR="000149A2" w:rsidRPr="000149A2">
        <w:rPr>
          <w:rFonts w:ascii="PT Astra Serif" w:hAnsi="PT Astra Serif"/>
        </w:rPr>
        <w:t xml:space="preserve"> д.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4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3C6779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 xml:space="preserve">- </w:t>
      </w:r>
      <w:r w:rsidR="00251124" w:rsidRPr="003C6779">
        <w:rPr>
          <w:rFonts w:ascii="PT Astra Serif" w:hAnsi="PT Astra Serif"/>
        </w:rPr>
        <w:t xml:space="preserve"> </w:t>
      </w:r>
      <w:r w:rsidRPr="003C6779">
        <w:rPr>
          <w:rFonts w:ascii="PT Astra Serif" w:hAnsi="PT Astra Serif"/>
        </w:rPr>
        <w:t xml:space="preserve">начало: </w:t>
      </w:r>
      <w:r w:rsidR="00B86B53" w:rsidRPr="003C6779">
        <w:rPr>
          <w:rFonts w:ascii="PT Astra Serif" w:hAnsi="PT Astra Serif"/>
        </w:rPr>
        <w:t>с даты заключения муниципального контракта</w:t>
      </w:r>
      <w:r w:rsidR="003C6779" w:rsidRPr="003C6779">
        <w:rPr>
          <w:rFonts w:ascii="PT Astra Serif" w:hAnsi="PT Astra Serif"/>
        </w:rPr>
        <w:t>;</w:t>
      </w:r>
    </w:p>
    <w:p w:rsidR="00EC23D3" w:rsidRPr="003C6779" w:rsidRDefault="00A04E5B" w:rsidP="00A04E5B">
      <w:pPr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-  о</w:t>
      </w:r>
      <w:r w:rsidR="00EC23D3" w:rsidRPr="003C6779">
        <w:rPr>
          <w:rFonts w:ascii="PT Astra Serif" w:hAnsi="PT Astra Serif"/>
        </w:rPr>
        <w:t xml:space="preserve">кончание: </w:t>
      </w:r>
      <w:r w:rsidR="003C6779" w:rsidRPr="003C6779">
        <w:rPr>
          <w:rFonts w:ascii="PT Astra Serif" w:hAnsi="PT Astra Serif"/>
        </w:rPr>
        <w:t>10.08.2024</w:t>
      </w:r>
      <w:r w:rsidR="008D13E4" w:rsidRPr="003C6779">
        <w:rPr>
          <w:rFonts w:ascii="PT Astra Serif" w:hAnsi="PT Astra Serif"/>
        </w:rPr>
        <w:t>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Срок исполнения контракта</w:t>
      </w:r>
      <w:r w:rsidR="00B57EF5" w:rsidRPr="003C6779">
        <w:rPr>
          <w:rFonts w:ascii="PT Astra Serif" w:hAnsi="PT Astra Serif"/>
        </w:rPr>
        <w:t>:</w:t>
      </w:r>
      <w:r w:rsidRPr="003C6779">
        <w:rPr>
          <w:rFonts w:ascii="PT Astra Serif" w:hAnsi="PT Astra Serif"/>
        </w:rPr>
        <w:t xml:space="preserve"> </w:t>
      </w:r>
      <w:r w:rsidR="003C6779" w:rsidRPr="003C6779">
        <w:rPr>
          <w:rFonts w:ascii="PT Astra Serif" w:hAnsi="PT Astra Serif"/>
        </w:rPr>
        <w:t xml:space="preserve">с даты заключения муниципального контракта </w:t>
      </w:r>
      <w:r w:rsidRPr="003C6779">
        <w:rPr>
          <w:rFonts w:ascii="PT Astra Serif" w:hAnsi="PT Astra Serif"/>
        </w:rPr>
        <w:t xml:space="preserve">по </w:t>
      </w:r>
      <w:r w:rsidR="003C6779" w:rsidRPr="003C6779">
        <w:rPr>
          <w:rFonts w:ascii="PT Astra Serif" w:hAnsi="PT Astra Serif"/>
        </w:rPr>
        <w:t>17</w:t>
      </w:r>
      <w:r w:rsidR="008D13E4" w:rsidRPr="003C6779">
        <w:rPr>
          <w:rFonts w:ascii="PT Astra Serif" w:hAnsi="PT Astra Serif"/>
        </w:rPr>
        <w:t>.09.</w:t>
      </w:r>
      <w:r w:rsidRPr="003C6779">
        <w:rPr>
          <w:rFonts w:ascii="PT Astra Serif" w:hAnsi="PT Astra Serif"/>
        </w:rPr>
        <w:t>2024</w:t>
      </w:r>
      <w:r w:rsidR="00220B6D" w:rsidRPr="003C6779">
        <w:rPr>
          <w:rFonts w:ascii="PT Astra Serif" w:hAnsi="PT Astra Serif"/>
        </w:rPr>
        <w:t>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нормам федерального законодательства, законодательства ХМАО-Югры и правовым актам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3C6779">
        <w:rPr>
          <w:rFonts w:ascii="PT Astra Serif" w:hAnsi="PT Astra Serif"/>
        </w:rPr>
        <w:t>24</w:t>
      </w:r>
      <w:r>
        <w:rPr>
          <w:rFonts w:ascii="PT Astra Serif" w:hAnsi="PT Astra Serif"/>
        </w:rPr>
        <w:t xml:space="preserve"> (</w:t>
      </w:r>
      <w:r w:rsidR="003C6779">
        <w:rPr>
          <w:rFonts w:ascii="PT Astra Serif" w:hAnsi="PT Astra Serif"/>
        </w:rPr>
        <w:t>двадцать четыре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BB2A71" w:rsidRPr="00BB2A71" w:rsidRDefault="00BB2A71" w:rsidP="00BB2A71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B2A71" w:rsidRPr="00BB2A71" w:rsidRDefault="00BB2A71" w:rsidP="00BB2A71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 w:rsidRPr="00BB2A71"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B2A71" w:rsidRPr="00BB2A71" w:rsidRDefault="00BB2A71" w:rsidP="00BB2A71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BB2A71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BB2A71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BB2A71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BB2A71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B2A71" w:rsidRPr="00BB2A71" w:rsidRDefault="00BB2A71" w:rsidP="00BB2A71">
      <w:pPr>
        <w:spacing w:after="0"/>
        <w:contextualSpacing/>
        <w:rPr>
          <w:rFonts w:ascii="PT Astra Serif" w:hAnsi="PT Astra Serif"/>
          <w:bCs/>
        </w:rPr>
      </w:pPr>
      <w:r w:rsidRPr="00BB2A71">
        <w:rPr>
          <w:rFonts w:ascii="PT Astra Serif" w:hAnsi="PT Astra Serif"/>
        </w:rPr>
        <w:t>Подрядчик обязан провести все необходимые согласования для выполнения работ по настоящему контракту. Согласовать порядок производства работ в образовательном учреждении с Муниципальным заказчиком.</w:t>
      </w:r>
    </w:p>
    <w:p w:rsidR="00BB2A71" w:rsidRPr="00BB2A71" w:rsidRDefault="00BB2A71" w:rsidP="00BB2A71">
      <w:pPr>
        <w:shd w:val="clear" w:color="auto" w:fill="FFFFFF"/>
        <w:tabs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BB2A71">
        <w:rPr>
          <w:rFonts w:ascii="PT Astra Serif" w:hAnsi="PT Astra Serif"/>
          <w:kern w:val="1"/>
        </w:rPr>
        <w:t>В процессе производства работ и по окончании работ в течение 2-х (двух) дней Подрядчик обязан произвести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BB2A71" w:rsidRPr="00BB2A71" w:rsidRDefault="00BB2A71" w:rsidP="00BB2A71">
      <w:pPr>
        <w:spacing w:after="0"/>
        <w:rPr>
          <w:rFonts w:ascii="PT Astra Serif" w:hAnsi="PT Astra Serif"/>
        </w:rPr>
      </w:pPr>
      <w:r w:rsidRPr="00BB2A71">
        <w:rPr>
          <w:rFonts w:ascii="PT Astra Serif" w:hAnsi="PT Astra Serif"/>
          <w:b/>
          <w:kern w:val="1"/>
          <w:u w:val="single"/>
        </w:rPr>
        <w:t>Требования к материалам, используемым при выполнении работ</w:t>
      </w:r>
      <w:r w:rsidRPr="00BB2A71">
        <w:rPr>
          <w:rFonts w:ascii="PT Astra Serif" w:hAnsi="PT Astra Serif"/>
          <w:kern w:val="1"/>
        </w:rPr>
        <w:t>:</w:t>
      </w:r>
    </w:p>
    <w:p w:rsidR="00BB2A71" w:rsidRPr="00BB2A71" w:rsidRDefault="00BB2A71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hAnsi="PT Astra Serif"/>
          <w:kern w:val="1"/>
        </w:rPr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</w:t>
      </w:r>
      <w:r w:rsidRPr="00BB2A71">
        <w:rPr>
          <w:rFonts w:ascii="PT Astra Serif" w:hAnsi="PT Astra Serif"/>
          <w:kern w:val="1"/>
        </w:rPr>
        <w:lastRenderedPageBreak/>
        <w:t>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 w:rsidRPr="00BB2A71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2B29EE" w:rsidRDefault="002B29EE" w:rsidP="002B29EE">
      <w:pPr>
        <w:spacing w:after="0"/>
        <w:ind w:firstLine="709"/>
        <w:rPr>
          <w:rFonts w:ascii="PT Astra Serif" w:hAnsi="PT Astra Serif"/>
          <w:sz w:val="22"/>
          <w:szCs w:val="22"/>
        </w:rPr>
      </w:pPr>
    </w:p>
    <w:p w:rsidR="00273EF4" w:rsidRDefault="00273EF4" w:rsidP="00273EF4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применяемым материалам при выполнении работ:</w:t>
      </w:r>
    </w:p>
    <w:p w:rsidR="00273EF4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tbl>
      <w:tblPr>
        <w:tblW w:w="5000" w:type="pct"/>
        <w:jc w:val="center"/>
        <w:tblInd w:w="-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499"/>
        <w:gridCol w:w="6200"/>
      </w:tblGrid>
      <w:tr w:rsidR="00273EF4" w:rsidTr="00273EF4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 п\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273EF4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 w:rsidP="00B34F19">
            <w:pPr>
              <w:spacing w:after="0" w:line="276" w:lineRule="auto"/>
              <w:jc w:val="center"/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</w:pPr>
            <w:r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Плитка </w:t>
            </w:r>
          </w:p>
          <w:p w:rsidR="00CB12E2" w:rsidRDefault="00CB12E2" w:rsidP="00B34F19">
            <w:pPr>
              <w:spacing w:after="0" w:line="276" w:lineRule="auto"/>
              <w:jc w:val="center"/>
              <w:rPr>
                <w:rFonts w:ascii="PT Astra Serif" w:eastAsia="Calibri" w:hAnsi="PT Astra Serif"/>
                <w:bCs/>
                <w:kern w:val="0"/>
                <w:lang w:eastAsia="ru-RU"/>
              </w:rPr>
            </w:pPr>
            <w:r>
              <w:rPr>
                <w:rFonts w:ascii="PT Astra Serif" w:eastAsia="Calibri" w:hAnsi="PT Astra Serif"/>
                <w:bCs/>
                <w:noProof/>
                <w:kern w:val="0"/>
                <w:lang w:eastAsia="ru-RU"/>
              </w:rPr>
              <w:drawing>
                <wp:inline distT="0" distB="0" distL="0" distR="0" wp14:anchorId="231EB8B3">
                  <wp:extent cx="1678674" cy="1119116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77" cy="1119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4" w:rsidRDefault="00C9161C">
            <w:pPr>
              <w:spacing w:after="0" w:line="276" w:lineRule="auto"/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</w:pPr>
            <w:r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Плитка вибропрессованная </w:t>
            </w:r>
            <w:r w:rsidR="00B34F19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тротуарная </w:t>
            </w:r>
            <w:r w:rsidR="00273EF4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>с характеристиками:</w:t>
            </w:r>
          </w:p>
          <w:p w:rsidR="00273EF4" w:rsidRDefault="00273EF4">
            <w:pPr>
              <w:suppressAutoHyphens w:val="0"/>
              <w:spacing w:after="0" w:line="276" w:lineRule="auto"/>
              <w:jc w:val="left"/>
              <w:rPr>
                <w:rFonts w:ascii="PT Astra Serif" w:hAnsi="PT Astra Serif"/>
                <w:kern w:val="0"/>
                <w:lang w:eastAsia="ru-RU"/>
              </w:rPr>
            </w:pPr>
            <w:r>
              <w:rPr>
                <w:rFonts w:ascii="PT Astra Serif" w:hAnsi="PT Astra Serif"/>
                <w:kern w:val="0"/>
                <w:lang w:eastAsia="ru-RU"/>
              </w:rPr>
              <w:t>Размер плитки: не менее 300х300х</w:t>
            </w:r>
            <w:r w:rsidR="00B34F19">
              <w:rPr>
                <w:rFonts w:ascii="PT Astra Serif" w:hAnsi="PT Astra Serif"/>
                <w:kern w:val="0"/>
                <w:lang w:eastAsia="ru-RU"/>
              </w:rPr>
              <w:t>30</w:t>
            </w:r>
            <w:r>
              <w:rPr>
                <w:rFonts w:ascii="PT Astra Serif" w:hAnsi="PT Astra Serif"/>
                <w:kern w:val="0"/>
                <w:lang w:eastAsia="ru-RU"/>
              </w:rPr>
              <w:t>мм</w:t>
            </w:r>
            <w:r w:rsidR="00446096">
              <w:rPr>
                <w:rFonts w:ascii="PT Astra Serif" w:hAnsi="PT Astra Serif"/>
                <w:kern w:val="0"/>
                <w:lang w:eastAsia="ru-RU"/>
              </w:rPr>
              <w:t>;</w:t>
            </w:r>
          </w:p>
          <w:p w:rsidR="00CB12E2" w:rsidRPr="00CB12E2" w:rsidRDefault="00CB12E2">
            <w:pPr>
              <w:suppressAutoHyphens w:val="0"/>
              <w:spacing w:after="0" w:line="276" w:lineRule="auto"/>
              <w:jc w:val="left"/>
              <w:rPr>
                <w:rFonts w:ascii="PT Astra Serif" w:hAnsi="PT Astra Serif"/>
                <w:kern w:val="0"/>
                <w:lang w:eastAsia="ru-RU"/>
              </w:rPr>
            </w:pPr>
            <w:r>
              <w:rPr>
                <w:rFonts w:ascii="PT Astra Serif" w:hAnsi="PT Astra Serif"/>
                <w:kern w:val="0"/>
                <w:lang w:eastAsia="ru-RU"/>
              </w:rPr>
              <w:t>Форма – квадрат;</w:t>
            </w:r>
          </w:p>
          <w:p w:rsidR="00B86B53" w:rsidRPr="00B86B53" w:rsidRDefault="00B86B53" w:rsidP="00B86B53">
            <w:pPr>
              <w:suppressAutoHyphens w:val="0"/>
              <w:spacing w:after="0" w:line="276" w:lineRule="auto"/>
              <w:jc w:val="left"/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</w:pPr>
            <w:r w:rsidRPr="00B86B53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Свойства плитки: имеет долговечный срок службы; не скользит, является морозостойкой и водоустойчивой; не деформируется из-за резких перепадов температурного режима и является экологически чистой, так как не содержит в составе вредные примеси. </w:t>
            </w:r>
          </w:p>
          <w:p w:rsidR="00273EF4" w:rsidRPr="00CB1EDC" w:rsidRDefault="00B86B53" w:rsidP="00B86B53">
            <w:pPr>
              <w:suppressAutoHyphens w:val="0"/>
              <w:spacing w:after="0" w:line="276" w:lineRule="auto"/>
              <w:jc w:val="left"/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</w:pPr>
            <w:r w:rsidRPr="00B86B53"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>Цвет согласовывается с Муниципальным заказчиком.</w:t>
            </w:r>
          </w:p>
        </w:tc>
      </w:tr>
    </w:tbl>
    <w:p w:rsidR="00273EF4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p w:rsidR="002B29EE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Перечень и объем вып</w:t>
      </w:r>
      <w:r w:rsidR="00CB12E2">
        <w:rPr>
          <w:rFonts w:ascii="PT Astra Serif" w:eastAsia="Calibri" w:hAnsi="PT Astra Serif"/>
          <w:bCs/>
          <w:kern w:val="0"/>
          <w:lang w:eastAsia="ru-RU"/>
        </w:rPr>
        <w:t>олняемых работ указан в локальном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сметн</w:t>
      </w:r>
      <w:r w:rsidR="00CB12E2">
        <w:rPr>
          <w:rFonts w:ascii="PT Astra Serif" w:eastAsia="Calibri" w:hAnsi="PT Astra Serif"/>
          <w:bCs/>
          <w:kern w:val="0"/>
          <w:lang w:eastAsia="ru-RU"/>
        </w:rPr>
        <w:t>ом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расчет</w:t>
      </w:r>
      <w:r w:rsidR="00CB12E2">
        <w:rPr>
          <w:rFonts w:ascii="PT Astra Serif" w:eastAsia="Calibri" w:hAnsi="PT Astra Serif"/>
          <w:bCs/>
          <w:kern w:val="0"/>
          <w:lang w:eastAsia="ru-RU"/>
        </w:rPr>
        <w:t>е</w:t>
      </w:r>
      <w:r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.</w:t>
      </w:r>
    </w:p>
    <w:p w:rsidR="00D9188F" w:rsidRDefault="00D9188F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  <w:sectPr w:rsidR="00D9188F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1601"/>
        <w:gridCol w:w="2184"/>
        <w:gridCol w:w="1896"/>
        <w:gridCol w:w="1021"/>
        <w:gridCol w:w="1359"/>
        <w:gridCol w:w="1415"/>
        <w:gridCol w:w="1021"/>
        <w:gridCol w:w="727"/>
        <w:gridCol w:w="1021"/>
        <w:gridCol w:w="1359"/>
        <w:gridCol w:w="1151"/>
      </w:tblGrid>
      <w:tr w:rsidR="00645D56" w:rsidRPr="00645D56" w:rsidTr="00645D56">
        <w:trPr>
          <w:trHeight w:val="450"/>
        </w:trPr>
        <w:tc>
          <w:tcPr>
            <w:tcW w:w="5000" w:type="pct"/>
            <w:gridSpan w:val="12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645D56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ЛОКАЛЬНЫЙ СМЕТНЫЙ РАСЧЕТ (СМЕТА)</w:t>
            </w:r>
          </w:p>
        </w:tc>
      </w:tr>
      <w:tr w:rsidR="00645D56" w:rsidRPr="00645D56" w:rsidTr="00645D56">
        <w:trPr>
          <w:trHeight w:val="48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Выполнение работ по ремонту крылец в МАДОУ «Радуга» корпус 2 по ул. Валентины Лопатиной, д. 4 в городе Югорске</w:t>
            </w:r>
          </w:p>
        </w:tc>
      </w:tr>
      <w:tr w:rsidR="00645D56" w:rsidRPr="00645D56" w:rsidTr="00645D56">
        <w:trPr>
          <w:trHeight w:val="300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645D56" w:rsidRPr="00645D56" w:rsidTr="00645D56">
        <w:trPr>
          <w:trHeight w:val="225"/>
        </w:trPr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24" w:type="pct"/>
            <w:gridSpan w:val="3"/>
            <w:vMerge w:val="restar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703" w:type="pct"/>
            <w:gridSpan w:val="5"/>
            <w:vMerge w:val="restar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645D56" w:rsidRPr="00645D56" w:rsidTr="00645D56">
        <w:trPr>
          <w:trHeight w:val="225"/>
        </w:trPr>
        <w:tc>
          <w:tcPr>
            <w:tcW w:w="239" w:type="pct"/>
            <w:vMerge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4" w:type="pct"/>
            <w:gridSpan w:val="3"/>
            <w:vMerge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3" w:type="pct"/>
            <w:gridSpan w:val="5"/>
            <w:vMerge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645D56" w:rsidRPr="00645D56" w:rsidTr="00645D56">
        <w:trPr>
          <w:trHeight w:val="1080"/>
        </w:trPr>
        <w:tc>
          <w:tcPr>
            <w:tcW w:w="239" w:type="pct"/>
            <w:vMerge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645D56" w:rsidRPr="00645D56" w:rsidTr="00645D56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Демонтажные работы</w:t>
            </w:r>
          </w:p>
        </w:tc>
      </w:tr>
      <w:tr w:rsidR="00645D56" w:rsidRPr="00645D56" w:rsidTr="00645D56">
        <w:trPr>
          <w:trHeight w:val="69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ГЭСН07-05-016-04</w:t>
            </w: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ограждения лестницы (с сохранением материала)// Устройство металлических ограждений: без поручней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 / 100</w:t>
            </w:r>
          </w:p>
        </w:tc>
      </w:tr>
      <w:tr w:rsidR="00645D56" w:rsidRPr="00645D56" w:rsidTr="00645D56">
        <w:trPr>
          <w:trHeight w:val="45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proofErr w:type="gram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п.144 табл.2</w:t>
            </w: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7,2625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3 495,37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7,2625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481,29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3 495,37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268,57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0,45325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219,47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0,0665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0,0665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29,07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0,38675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247,64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0,38675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190,40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1,015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24,46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16,39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01.7.11.07-0054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148 198,02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154 125,94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03.2.01.01-0001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Портландцемент общестроительного назначения </w:t>
            </w: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бездобавочный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М400 Д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(ЦЕМ I 32,5Н)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4 800,85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8 881,57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07.2.05.01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Ограждения лестничных проемов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3 983,41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45 206,56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11 301,64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ГЭСН06-01-004-06</w:t>
            </w: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бетонного основания ступеней и площадок// Устройство: железобетонных крылец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45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proofErr w:type="gram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п.144 табл.2</w:t>
            </w: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74,108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32 400,76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74,108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32 400,76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1 428,36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1,8336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928,54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0,1528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302,28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0,1528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101,05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глубинные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2,5976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10,37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14,62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37,98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11,87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1,6808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1 076,23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1,6808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827,49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01.7.12.05-0053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Геополотно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нетканое полиэфирное, </w:t>
            </w: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иглопробивное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поверхностная плотность 200 г/м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28,13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вязальная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83,06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94,69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69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18 310,59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69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11.1.03.06-0079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44-50 мм, сорт III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10 260,67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01.7.16.04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Опалубка инвентарная (амортизация)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1,015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08.4.03.03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Арматура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34 757,66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4 629,21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88 417,83</w:t>
            </w:r>
          </w:p>
        </w:tc>
      </w:tr>
      <w:tr w:rsidR="00645D56" w:rsidRPr="00645D56" w:rsidTr="00645D56">
        <w:trPr>
          <w:trHeight w:val="915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ГЭСН27-07-005-02</w:t>
            </w: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покрытия из брусчатки (с сохранением материала)// Устройство покрытий из тротуарной плитки, количество плитки при укладке на 1 м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: 55 шт.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м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Объем=17,3 / 10</w:t>
            </w:r>
          </w:p>
        </w:tc>
      </w:tr>
      <w:tr w:rsidR="00645D56" w:rsidRPr="00645D56" w:rsidTr="00645D56">
        <w:trPr>
          <w:trHeight w:val="45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proofErr w:type="gram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п.144 табл.2</w:t>
            </w: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16,3312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8 160,05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4,1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16,3312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499,66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8 160,05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171,15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0,12456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64,37</w:t>
            </w:r>
          </w:p>
        </w:tc>
      </w:tr>
      <w:tr w:rsidR="00645D56" w:rsidRPr="00645D56" w:rsidTr="00645D56">
        <w:trPr>
          <w:trHeight w:val="69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Погрузчики одноковшовые универсальные фронтальные пневмоколесные, номинальная </w:t>
            </w: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вместимость основного ковша 2,6 м3, грузоподъемность 5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0,04152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1 901,81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78,96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0,04152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565,80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23,49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Виброплиты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электрические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0,78888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10,14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0,04152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1 387,38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57,60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0,04152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20,44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0,04152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26,59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0,04152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20,44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ФСБЦ-02.3.01.02-1116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Песок природный для строительных работ II класс, мелкий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616,20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850,36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05.2.02.21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Плитки тротуарные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8 395,57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13 933,07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24 104,21</w:t>
            </w:r>
          </w:p>
        </w:tc>
      </w:tr>
      <w:tr w:rsidR="00645D56" w:rsidRPr="00645D56" w:rsidTr="00645D56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ГЭСНр69-01-015-01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52,221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19 186,00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1,0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52,221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367,40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19 186,00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27 812,30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01.7.20.03-0003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Мешки полипропиленовые, размеры 550х1050 мм, грузоподъемность до 50 кг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10,14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1 828,55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2 742,83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27 812,30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46 998,30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1 445,43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73 283,12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1 096,75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55 605,23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55 605,23</w:t>
            </w:r>
          </w:p>
        </w:tc>
      </w:tr>
      <w:tr w:rsidR="00645D56" w:rsidRPr="00645D56" w:rsidTr="00645D56">
        <w:trPr>
          <w:trHeight w:val="1365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02-15-1-01-0005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 км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129,26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6 553,48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6 553,48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Калькуляция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516,67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10 643,40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(Отдельные виды затрат, относимые на стоимость строительных работ)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Цена=620,00/1,2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10 643,40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Демонтажные работы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166 937,05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63 242,18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1 868,08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1 212,38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38 455,70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62 158,71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269 908,91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207 750,20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63 242,18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1 868,08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1 212,38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38 455,70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65 894,36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37 077,50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62 158,71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64 454,56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65 894,36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37 077,50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269 908,91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85" w:type="pct"/>
            <w:gridSpan w:val="4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149,9227</w:t>
            </w:r>
          </w:p>
        </w:tc>
        <w:tc>
          <w:tcPr>
            <w:tcW w:w="1332" w:type="pct"/>
            <w:gridSpan w:val="4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85" w:type="pct"/>
            <w:gridSpan w:val="4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2,41141</w:t>
            </w:r>
          </w:p>
        </w:tc>
        <w:tc>
          <w:tcPr>
            <w:tcW w:w="1332" w:type="pct"/>
            <w:gridSpan w:val="4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Монтажные работы</w:t>
            </w:r>
          </w:p>
        </w:tc>
      </w:tr>
      <w:tr w:rsidR="00645D56" w:rsidRPr="00645D56" w:rsidTr="00645D56">
        <w:trPr>
          <w:trHeight w:val="915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ГЭСН27-07-003-03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бетонных плитных тротуаров из сборных фигурных бетонных плит с заполнением швов песчано-цементной смесью (брусчатка - б/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</w:t>
            </w:r>
            <w:proofErr w:type="gramEnd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материал)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0,173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0,173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Объем=17,3 / 100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14,55276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6 603,17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14,55276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453,74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6 603,17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1 064,93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0,91344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501,75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0,30794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609,18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0,30794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203,65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Виброплиты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 двигателем внутреннего сгорания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49,16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68,04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0,6055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387,71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0,6055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298,10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04.3.02.13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цементно-песчаные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5,415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0,936795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05.2.04.04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бетонные тротуарные фигурные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8 169,85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125 666,18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21 740,25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ФСБЦ-04.3.02.13-0214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сухие цементно-песчаные кладочные, класс В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  <w:proofErr w:type="gramEnd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,5 (М100)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0,936795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0,936795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2 810,05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5 282,89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4 948,98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4 948,98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ГЭСН06-01-004-06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Устройство: железобетонных крылец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92,635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40 500,95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92,635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40 500,95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1 785,45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2,292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1 160,67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377,85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126,31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глубинные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3,247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10,37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14,62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47,47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14,84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2,101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1 345,29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2,101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1 034,36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34 038,22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0,16044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8,37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01.7.12.05-0053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Геополотно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нетканое полиэфирное, </w:t>
            </w: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иглопробивное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поверхностная плотность 200 г/м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4,393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28,13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147,03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вязальная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83,06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94,69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542,57</w:t>
            </w:r>
          </w:p>
        </w:tc>
      </w:tr>
      <w:tr w:rsidR="00645D56" w:rsidRPr="00645D56" w:rsidTr="00645D56">
        <w:trPr>
          <w:trHeight w:val="69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0,3438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18 310,59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6 295,18</w:t>
            </w:r>
          </w:p>
        </w:tc>
      </w:tr>
      <w:tr w:rsidR="00645D56" w:rsidRPr="00645D56" w:rsidTr="00645D56">
        <w:trPr>
          <w:trHeight w:val="69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11.1.03.06-0079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44-50 мм, сорт III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2,6358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10 260,67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27 045,07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01.7.16.04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Опалубка инвентарная (амортизация)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1,015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19,3865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08.4.03.03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Арматура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0,573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77 485,29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7 568,61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144 560,50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9.1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ФСБЦ-04.1.02.05-0008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В22,5 (М300)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19,3865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19,3865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4 961,08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14 784,02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286 610,40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286 610,40</w:t>
            </w:r>
          </w:p>
        </w:tc>
      </w:tr>
      <w:tr w:rsidR="00645D56" w:rsidRPr="00645D56" w:rsidTr="00645D56">
        <w:trPr>
          <w:trHeight w:val="69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ФСБЦ-08.4.02.05-1010</w:t>
            </w: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Сетка арматурная сварная легкая из арматурной проволоки класса Вр-1, тип 5 (Сетка арматурная 50х50х5мм)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0,41736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0,41736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87 300,07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60 237,05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25 140,54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Объем=5,92*70,5/1000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25 140,54</w:t>
            </w:r>
          </w:p>
        </w:tc>
      </w:tr>
      <w:tr w:rsidR="00645D56" w:rsidRPr="00645D56" w:rsidTr="00645D56">
        <w:trPr>
          <w:trHeight w:val="69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ФСБЦ-11.1.03.06-0070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17 947,17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8 973,59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8 973,59</w:t>
            </w:r>
          </w:p>
        </w:tc>
      </w:tr>
      <w:tr w:rsidR="00645D56" w:rsidRPr="00645D56" w:rsidTr="00645D56">
        <w:trPr>
          <w:trHeight w:val="69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ГЭСН11-01-027-01</w:t>
            </w: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 на цементном растворе из плиток: бетонных, цементных или мозаичных // Облицовка крыльца тротуарной плиткой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0,874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0,874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Объем=(60+27,4) / 100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63,4524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27 042,14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1-100-27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2,7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63,4524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426,18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27 042,14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1 213,49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3,29498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1 521,51</w:t>
            </w:r>
          </w:p>
        </w:tc>
      </w:tr>
      <w:tr w:rsidR="00645D56" w:rsidRPr="00645D56" w:rsidTr="00645D56">
        <w:trPr>
          <w:trHeight w:val="69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0,31464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1 901,81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598,39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0,31464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565,80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178,02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2,24618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145,01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2,24618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982,05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0,73416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470,09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0,73416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361,44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13 743,69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3,3649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175,45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01.7.07.29-0091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Опилки древесные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2,67444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732,20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1 303,32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3 485,65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04.3.01.09-0016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М200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1,1362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4 033,62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8 873,96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10 082,59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05.2.02.21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Плитки бетонные, цементные или мозаичные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89,148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43 520,83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107 968,10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94 364,12</w:t>
            </w:r>
          </w:p>
        </w:tc>
      </w:tr>
      <w:tr w:rsidR="00645D56" w:rsidRPr="00645D56" w:rsidTr="001C66F7">
        <w:trPr>
          <w:trHeight w:val="1611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ФСБЦ-05.2.02.19-0024</w:t>
            </w: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Плитка </w:t>
            </w:r>
            <w:proofErr w:type="spell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вибропрессованная</w:t>
            </w:r>
            <w:proofErr w:type="spellEnd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тротуарная, форма квадрат, на сером цементе, цветная, размеры 300х300х60 мм // Плитка тротуарная 300х300х30 мм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89,148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89,148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653,94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1 085,54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96 773,72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Объем=87,4*1,02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96 773,72</w:t>
            </w:r>
          </w:p>
        </w:tc>
      </w:tr>
      <w:tr w:rsidR="00645D56" w:rsidRPr="00645D56" w:rsidTr="00645D56">
        <w:trPr>
          <w:trHeight w:val="9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ГЭСН46-05-008-03</w:t>
            </w: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стаканов для перил ограждений // Монтаж мелких металлоконструкций массой до 10 кг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 металлоконструкций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0,0064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0,0064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Объем=0,2*32/1000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0,542016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254,89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84,69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0,542016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470,27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254,89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2,05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9,51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0,060864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24,46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16,39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0,137664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0,05184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0,0000006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60 258,20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68 694,35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07.2.07.13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металлические мелкие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0,0064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269,91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107 612,50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688,72</w:t>
            </w:r>
          </w:p>
        </w:tc>
      </w:tr>
      <w:tr w:rsidR="00645D56" w:rsidRPr="00645D56" w:rsidTr="001C66F7">
        <w:trPr>
          <w:trHeight w:val="955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Стаканы (фланцы) для крепления перил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</w:t>
            </w:r>
            <w:proofErr w:type="gramEnd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ля лестниц с диаметром трубы 42 мм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1 666,67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53 333,44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Цена=2000,00/1,2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53 333,44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ГЭСН07-05-016-04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металлических ограждений: без поручней (б/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</w:t>
            </w:r>
            <w:proofErr w:type="gramEnd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материал)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45" w:type="pct"/>
            <w:gridSpan w:val="10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 / 100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10,375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4 993,38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10,375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481,29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4 993,38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383,67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0,6475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313,54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6,13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41,53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0,5525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353,77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0,5525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272,01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24,46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16,39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23,77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1 104,99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1,30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01.7.11.07-0054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148 198,02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154 125,94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770,63</w:t>
            </w:r>
          </w:p>
        </w:tc>
      </w:tr>
      <w:tr w:rsidR="00645D56" w:rsidRPr="00645D56" w:rsidTr="00645D56">
        <w:trPr>
          <w:trHeight w:val="465"/>
        </w:trPr>
        <w:tc>
          <w:tcPr>
            <w:tcW w:w="239" w:type="pct"/>
            <w:shd w:val="clear" w:color="auto" w:fill="auto"/>
            <w:vAlign w:val="center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03.2.01.01-0001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Портландцемент общестроительного назначения </w:t>
            </w:r>
            <w:proofErr w:type="spell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бездобавочный</w:t>
            </w:r>
            <w:proofErr w:type="spell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М400 Д</w:t>
            </w:r>
            <w:proofErr w:type="gramStart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  <w:proofErr w:type="gramEnd"/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(ЦЕМ I 32,5Н)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0,0375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4 800,85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8 881,57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333,06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07.2.05.01</w:t>
            </w: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Ограждения лестничных проемов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6 795,58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612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69 000,88</w:t>
            </w:r>
          </w:p>
        </w:tc>
        <w:tc>
          <w:tcPr>
            <w:tcW w:w="438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17 250,22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Монтажные работы</w:t>
            </w:r>
            <w:proofErr w:type="gram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612 022,13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79 394,53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4 451,20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3 499,52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524 676,88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754 384,48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79 394,53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4 451,20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3 499,52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524 676,88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89 764,32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52 598,03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82 894,05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89 764,32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52 598,03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Монтажные работы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754 384,48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85" w:type="pct"/>
            <w:gridSpan w:val="4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181,557176</w:t>
            </w:r>
          </w:p>
        </w:tc>
        <w:tc>
          <w:tcPr>
            <w:tcW w:w="1332" w:type="pct"/>
            <w:gridSpan w:val="4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85" w:type="pct"/>
            <w:gridSpan w:val="4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7,15208</w:t>
            </w:r>
          </w:p>
        </w:tc>
        <w:tc>
          <w:tcPr>
            <w:tcW w:w="1332" w:type="pct"/>
            <w:gridSpan w:val="4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778 959,18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142 636,71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6 319,28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4 711,90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563 132,58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62 158,71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1 024 293,39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962 134,68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142 636,71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6 319,28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4 711,90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563 132,58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155 658,68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89 675,53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62 158,71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147 348,61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155 658,68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89 675,53</w:t>
            </w: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 учетом понижающего коэффициента в пределах лимитов бюджетных обязательств БК РФ (п. 2 ст. 72) 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Всего с учетом доп. работ и затрат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645D56" w:rsidRPr="00645D56" w:rsidTr="00645D56">
        <w:trPr>
          <w:trHeight w:val="300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73" w:type="pct"/>
            <w:gridSpan w:val="9"/>
            <w:shd w:val="clear" w:color="auto" w:fill="auto"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645D5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645D56" w:rsidRPr="00645D56" w:rsidRDefault="00645D56" w:rsidP="00645D5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48038F" w:rsidRPr="00570AA2" w:rsidRDefault="0048038F" w:rsidP="00EA29BC">
      <w:pPr>
        <w:spacing w:after="0"/>
        <w:jc w:val="center"/>
        <w:rPr>
          <w:rFonts w:ascii="PT Astra Serif" w:hAnsi="PT Astra Serif"/>
          <w:b/>
        </w:rPr>
      </w:pPr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p w:rsidR="00A04E5B" w:rsidRDefault="00A04E5B" w:rsidP="00EA29BC">
      <w:pPr>
        <w:spacing w:after="0"/>
        <w:jc w:val="center"/>
        <w:rPr>
          <w:b/>
        </w:rPr>
      </w:pPr>
    </w:p>
    <w:p w:rsidR="00362FDB" w:rsidRDefault="00362FDB" w:rsidP="00D401F5"/>
    <w:sectPr w:rsidR="00362FDB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49A2"/>
    <w:rsid w:val="00046362"/>
    <w:rsid w:val="00066D33"/>
    <w:rsid w:val="00096756"/>
    <w:rsid w:val="000A755A"/>
    <w:rsid w:val="001219F2"/>
    <w:rsid w:val="0013290F"/>
    <w:rsid w:val="001549BB"/>
    <w:rsid w:val="00166FA5"/>
    <w:rsid w:val="00167F1D"/>
    <w:rsid w:val="001C66F7"/>
    <w:rsid w:val="001D15AC"/>
    <w:rsid w:val="001F133D"/>
    <w:rsid w:val="00220B6D"/>
    <w:rsid w:val="00231465"/>
    <w:rsid w:val="00251124"/>
    <w:rsid w:val="00272101"/>
    <w:rsid w:val="00273EF4"/>
    <w:rsid w:val="0029100D"/>
    <w:rsid w:val="002B29EE"/>
    <w:rsid w:val="00326685"/>
    <w:rsid w:val="003433A4"/>
    <w:rsid w:val="00362FDB"/>
    <w:rsid w:val="0036412D"/>
    <w:rsid w:val="0037563B"/>
    <w:rsid w:val="00375827"/>
    <w:rsid w:val="00394E06"/>
    <w:rsid w:val="003C6779"/>
    <w:rsid w:val="00401DB1"/>
    <w:rsid w:val="00415DB3"/>
    <w:rsid w:val="00446096"/>
    <w:rsid w:val="0047558A"/>
    <w:rsid w:val="0048038F"/>
    <w:rsid w:val="004B7D88"/>
    <w:rsid w:val="004E710E"/>
    <w:rsid w:val="00502823"/>
    <w:rsid w:val="0051387F"/>
    <w:rsid w:val="00570AA2"/>
    <w:rsid w:val="005A5646"/>
    <w:rsid w:val="005F2913"/>
    <w:rsid w:val="006113A4"/>
    <w:rsid w:val="00625981"/>
    <w:rsid w:val="0063681C"/>
    <w:rsid w:val="00645D56"/>
    <w:rsid w:val="007040A7"/>
    <w:rsid w:val="00753B85"/>
    <w:rsid w:val="00756017"/>
    <w:rsid w:val="00756EC6"/>
    <w:rsid w:val="00757E69"/>
    <w:rsid w:val="00784D30"/>
    <w:rsid w:val="007B48B3"/>
    <w:rsid w:val="00835539"/>
    <w:rsid w:val="00844D7C"/>
    <w:rsid w:val="008538DD"/>
    <w:rsid w:val="0085464C"/>
    <w:rsid w:val="008832B1"/>
    <w:rsid w:val="00890CDC"/>
    <w:rsid w:val="008B0107"/>
    <w:rsid w:val="008C45DB"/>
    <w:rsid w:val="008D13E4"/>
    <w:rsid w:val="008D67CA"/>
    <w:rsid w:val="008D6856"/>
    <w:rsid w:val="0092298F"/>
    <w:rsid w:val="009779FE"/>
    <w:rsid w:val="0098226C"/>
    <w:rsid w:val="0098302D"/>
    <w:rsid w:val="0098394F"/>
    <w:rsid w:val="009C566A"/>
    <w:rsid w:val="009E2841"/>
    <w:rsid w:val="00A04E5B"/>
    <w:rsid w:val="00A205C8"/>
    <w:rsid w:val="00A20B83"/>
    <w:rsid w:val="00A375BE"/>
    <w:rsid w:val="00A66270"/>
    <w:rsid w:val="00A90652"/>
    <w:rsid w:val="00A9714B"/>
    <w:rsid w:val="00AF34D8"/>
    <w:rsid w:val="00B34F19"/>
    <w:rsid w:val="00B36198"/>
    <w:rsid w:val="00B502C0"/>
    <w:rsid w:val="00B51B0C"/>
    <w:rsid w:val="00B557D4"/>
    <w:rsid w:val="00B57EF5"/>
    <w:rsid w:val="00B63BB6"/>
    <w:rsid w:val="00B86B53"/>
    <w:rsid w:val="00BB2A71"/>
    <w:rsid w:val="00BB516E"/>
    <w:rsid w:val="00BB58FD"/>
    <w:rsid w:val="00BC5C0F"/>
    <w:rsid w:val="00BD029A"/>
    <w:rsid w:val="00BD27D3"/>
    <w:rsid w:val="00BE3C9F"/>
    <w:rsid w:val="00C24D26"/>
    <w:rsid w:val="00C546AF"/>
    <w:rsid w:val="00C9161C"/>
    <w:rsid w:val="00CB12E2"/>
    <w:rsid w:val="00CB1EDC"/>
    <w:rsid w:val="00CE0DC4"/>
    <w:rsid w:val="00D22332"/>
    <w:rsid w:val="00D3079E"/>
    <w:rsid w:val="00D31EBF"/>
    <w:rsid w:val="00D401F5"/>
    <w:rsid w:val="00D83F81"/>
    <w:rsid w:val="00D9188F"/>
    <w:rsid w:val="00D961A0"/>
    <w:rsid w:val="00E1171F"/>
    <w:rsid w:val="00E1561C"/>
    <w:rsid w:val="00E3255A"/>
    <w:rsid w:val="00E51714"/>
    <w:rsid w:val="00EA29BC"/>
    <w:rsid w:val="00EC23D3"/>
    <w:rsid w:val="00EE5787"/>
    <w:rsid w:val="00F23583"/>
    <w:rsid w:val="00F3323D"/>
    <w:rsid w:val="00F459CF"/>
    <w:rsid w:val="00F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5B9D-08BE-43AF-A0C7-7B8E1C1D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15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81</cp:revision>
  <cp:lastPrinted>2024-05-29T05:43:00Z</cp:lastPrinted>
  <dcterms:created xsi:type="dcterms:W3CDTF">2020-01-29T05:32:00Z</dcterms:created>
  <dcterms:modified xsi:type="dcterms:W3CDTF">2024-05-29T07:49:00Z</dcterms:modified>
</cp:coreProperties>
</file>